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BFB" w:rsidRPr="00EB5AA0" w:rsidRDefault="00EB5AA0" w:rsidP="00EB5AA0">
      <w:pPr>
        <w:rPr>
          <w:rFonts w:ascii="Times New Roman" w:hAnsi="Times New Roman" w:cs="Times New Roman"/>
          <w:b/>
          <w:sz w:val="24"/>
          <w:szCs w:val="24"/>
        </w:rPr>
      </w:pPr>
      <w:r w:rsidRPr="00EB5AA0">
        <w:rPr>
          <w:rFonts w:ascii="Times New Roman" w:hAnsi="Times New Roman" w:cs="Times New Roman"/>
          <w:b/>
          <w:sz w:val="24"/>
          <w:szCs w:val="24"/>
        </w:rPr>
        <w:t>REPORT ON OBSERVANCE OF THREE-MONTH CAMPAIGN ON PREVENTIVE VIGILANCE AND VIGILANCE AWARENESS WEEK – 2025</w:t>
      </w:r>
    </w:p>
    <w:p w:rsidR="00EB5AA0" w:rsidRDefault="00EB5AA0" w:rsidP="00EB5AA0">
      <w:pPr>
        <w:rPr>
          <w:rFonts w:ascii="Times New Roman" w:hAnsi="Times New Roman" w:cs="Times New Roman"/>
          <w:sz w:val="24"/>
          <w:szCs w:val="24"/>
        </w:rPr>
      </w:pPr>
      <w:r w:rsidRPr="00EB5AA0">
        <w:rPr>
          <w:rStyle w:val="Strong"/>
          <w:rFonts w:ascii="Times New Roman" w:hAnsi="Times New Roman" w:cs="Times New Roman"/>
          <w:sz w:val="24"/>
          <w:szCs w:val="24"/>
        </w:rPr>
        <w:t>Name of the Institution: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Girls College </w:t>
      </w:r>
    </w:p>
    <w:p w:rsidR="00EB5AA0" w:rsidRPr="00EB5AA0" w:rsidRDefault="00EB5AA0" w:rsidP="00EB5AA0">
      <w:pPr>
        <w:rPr>
          <w:rFonts w:ascii="Times New Roman" w:hAnsi="Times New Roman" w:cs="Times New Roman"/>
          <w:sz w:val="24"/>
          <w:szCs w:val="24"/>
        </w:rPr>
      </w:pPr>
      <w:r w:rsidRPr="00EB5AA0">
        <w:rPr>
          <w:rStyle w:val="Strong"/>
          <w:rFonts w:ascii="Times New Roman" w:hAnsi="Times New Roman" w:cs="Times New Roman"/>
          <w:sz w:val="24"/>
          <w:szCs w:val="24"/>
        </w:rPr>
        <w:t>Address</w:t>
      </w:r>
      <w:proofErr w:type="gramStart"/>
      <w:r w:rsidRPr="00EB5AA0">
        <w:rPr>
          <w:rStyle w:val="Strong"/>
          <w:rFonts w:ascii="Times New Roman" w:hAnsi="Times New Roman" w:cs="Times New Roman"/>
          <w:sz w:val="24"/>
          <w:szCs w:val="24"/>
        </w:rPr>
        <w:t>:</w:t>
      </w:r>
      <w:r w:rsidRPr="00EB5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Chak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</w:rPr>
        <w:t>Mukerian</w:t>
      </w:r>
      <w:proofErr w:type="spellEnd"/>
      <w:r w:rsidRPr="00EB5AA0">
        <w:rPr>
          <w:rFonts w:ascii="Times New Roman" w:hAnsi="Times New Roman" w:cs="Times New Roman"/>
          <w:sz w:val="24"/>
          <w:szCs w:val="24"/>
        </w:rPr>
        <w:br/>
      </w:r>
      <w:r w:rsidRPr="00EB5AA0">
        <w:rPr>
          <w:rStyle w:val="Strong"/>
          <w:rFonts w:ascii="Times New Roman" w:hAnsi="Times New Roman" w:cs="Times New Roman"/>
          <w:sz w:val="24"/>
          <w:szCs w:val="24"/>
        </w:rPr>
        <w:t>Period of Campaign:</w:t>
      </w:r>
      <w:r w:rsidRPr="00EB5AA0">
        <w:rPr>
          <w:rFonts w:ascii="Times New Roman" w:hAnsi="Times New Roman" w:cs="Times New Roman"/>
          <w:sz w:val="24"/>
          <w:szCs w:val="24"/>
        </w:rPr>
        <w:t xml:space="preserve"> 18th August 2025 to 17th November 2025</w:t>
      </w:r>
      <w:r w:rsidRPr="00EB5AA0">
        <w:rPr>
          <w:rFonts w:ascii="Times New Roman" w:hAnsi="Times New Roman" w:cs="Times New Roman"/>
          <w:sz w:val="24"/>
          <w:szCs w:val="24"/>
        </w:rPr>
        <w:br/>
      </w:r>
      <w:r w:rsidRPr="00EB5AA0">
        <w:rPr>
          <w:rStyle w:val="Strong"/>
          <w:rFonts w:ascii="Times New Roman" w:hAnsi="Times New Roman" w:cs="Times New Roman"/>
          <w:sz w:val="24"/>
          <w:szCs w:val="24"/>
        </w:rPr>
        <w:t>Vigilance Awareness Week:</w:t>
      </w:r>
      <w:r w:rsidRPr="00EB5AA0">
        <w:rPr>
          <w:rFonts w:ascii="Times New Roman" w:hAnsi="Times New Roman" w:cs="Times New Roman"/>
          <w:sz w:val="24"/>
          <w:szCs w:val="24"/>
        </w:rPr>
        <w:t xml:space="preserve"> 27th October 2025 to 2nd November 2025</w:t>
      </w:r>
    </w:p>
    <w:p w:rsidR="00EB5AA0" w:rsidRPr="00EB5AA0" w:rsidRDefault="00EB5AA0" w:rsidP="00EB5AA0">
      <w:pPr>
        <w:rPr>
          <w:rFonts w:ascii="Times New Roman" w:hAnsi="Times New Roman" w:cs="Times New Roman"/>
          <w:sz w:val="24"/>
          <w:szCs w:val="24"/>
        </w:rPr>
      </w:pPr>
      <w:r w:rsidRPr="00EB5AA0">
        <w:rPr>
          <w:rFonts w:ascii="Times New Roman" w:hAnsi="Times New Roman" w:cs="Times New Roman"/>
          <w:sz w:val="24"/>
          <w:szCs w:val="24"/>
        </w:rPr>
        <w:t xml:space="preserve">In compliance with the circular issued by the Vigilance Division, NCTE, dated 21.08.2025, the Institute actively participated in the </w:t>
      </w:r>
      <w:r w:rsidRPr="00EB5AA0">
        <w:rPr>
          <w:rStyle w:val="Emphasis"/>
          <w:rFonts w:ascii="Times New Roman" w:hAnsi="Times New Roman" w:cs="Times New Roman"/>
          <w:sz w:val="24"/>
          <w:szCs w:val="24"/>
        </w:rPr>
        <w:t>Three-Month Campaign on Preventive Vigilance</w:t>
      </w:r>
      <w:r w:rsidRPr="00EB5AA0">
        <w:rPr>
          <w:rFonts w:ascii="Times New Roman" w:hAnsi="Times New Roman" w:cs="Times New Roman"/>
          <w:sz w:val="24"/>
          <w:szCs w:val="24"/>
        </w:rPr>
        <w:t xml:space="preserve"> and </w:t>
      </w:r>
      <w:r w:rsidRPr="00EB5AA0">
        <w:rPr>
          <w:rStyle w:val="Emphasis"/>
          <w:rFonts w:ascii="Times New Roman" w:hAnsi="Times New Roman" w:cs="Times New Roman"/>
          <w:sz w:val="24"/>
          <w:szCs w:val="24"/>
        </w:rPr>
        <w:t>Vigilance Awareness Week – 2025</w:t>
      </w:r>
      <w:r w:rsidRPr="00EB5AA0">
        <w:rPr>
          <w:rFonts w:ascii="Times New Roman" w:hAnsi="Times New Roman" w:cs="Times New Roman"/>
          <w:sz w:val="24"/>
          <w:szCs w:val="24"/>
        </w:rPr>
        <w:t xml:space="preserve"> under the theme of promoting integrity, ethics, transparency, and good governance.</w:t>
      </w:r>
      <w:r w:rsidRPr="00EB5AA0">
        <w:rPr>
          <w:rFonts w:ascii="Times New Roman" w:hAnsi="Times New Roman" w:cs="Times New Roman"/>
          <w:sz w:val="24"/>
          <w:szCs w:val="24"/>
        </w:rPr>
        <w:br/>
        <w:t>The objective of the campaign was to raise awareness among students, faculty, and staff regarding ethical conduct, vigilance, and preventive measures against corruption.</w:t>
      </w:r>
    </w:p>
    <w:p w:rsidR="00EB5AA0" w:rsidRPr="00EB5AA0" w:rsidRDefault="00EB5AA0" w:rsidP="00EB5A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2. Activities Conducted</w:t>
      </w:r>
    </w:p>
    <w:p w:rsidR="00EB5AA0" w:rsidRPr="00EB5AA0" w:rsidRDefault="00EB5AA0" w:rsidP="00EB5A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A. Integrity Pledge and e-Pledge</w:t>
      </w:r>
    </w:p>
    <w:p w:rsidR="00EB5AA0" w:rsidRPr="00EB5AA0" w:rsidRDefault="00EB5AA0" w:rsidP="00EB5A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sz w:val="24"/>
          <w:szCs w:val="24"/>
        </w:rPr>
        <w:t xml:space="preserve">All faculty members, non-teaching staff, and students were encouraged to take the </w:t>
      </w:r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e-Pledge</w:t>
      </w:r>
      <w:r w:rsidRPr="00EB5AA0">
        <w:rPr>
          <w:rFonts w:ascii="Times New Roman" w:eastAsia="Times New Roman" w:hAnsi="Times New Roman" w:cs="Times New Roman"/>
          <w:sz w:val="24"/>
          <w:szCs w:val="24"/>
        </w:rPr>
        <w:t xml:space="preserve"> available on the </w:t>
      </w:r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CVC website (</w:t>
      </w:r>
      <w:hyperlink r:id="rId5" w:history="1">
        <w:r w:rsidRPr="00EB5AA0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https://cvc.gov.in</w:t>
        </w:r>
      </w:hyperlink>
    </w:p>
    <w:p w:rsidR="00EB5AA0" w:rsidRPr="00EB5AA0" w:rsidRDefault="00EB5AA0" w:rsidP="00EB5A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5AA0">
        <w:rPr>
          <w:rFonts w:ascii="Times New Roman" w:hAnsi="Times New Roman" w:cs="Times New Roman"/>
          <w:sz w:val="24"/>
          <w:szCs w:val="24"/>
        </w:rPr>
        <w:t xml:space="preserve">The </w:t>
      </w:r>
      <w:r w:rsidRPr="00EB5AA0">
        <w:rPr>
          <w:rStyle w:val="Strong"/>
          <w:rFonts w:ascii="Times New Roman" w:hAnsi="Times New Roman" w:cs="Times New Roman"/>
          <w:sz w:val="24"/>
          <w:szCs w:val="24"/>
        </w:rPr>
        <w:t>Integrity Pledge</w:t>
      </w:r>
      <w:r w:rsidRPr="00EB5AA0">
        <w:rPr>
          <w:rFonts w:ascii="Times New Roman" w:hAnsi="Times New Roman" w:cs="Times New Roman"/>
          <w:sz w:val="24"/>
          <w:szCs w:val="24"/>
        </w:rPr>
        <w:t xml:space="preserve"> was administered in the Institute on </w:t>
      </w:r>
      <w:r w:rsidRPr="00EB5AA0">
        <w:rPr>
          <w:rStyle w:val="Strong"/>
          <w:rFonts w:ascii="Times New Roman" w:hAnsi="Times New Roman" w:cs="Times New Roman"/>
          <w:sz w:val="24"/>
          <w:szCs w:val="24"/>
        </w:rPr>
        <w:t>27th October 2025 at 11:00 A.M.</w:t>
      </w:r>
      <w:r w:rsidRPr="00EB5A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AA0" w:rsidRPr="00EB5AA0" w:rsidRDefault="00EB5AA0" w:rsidP="00EB5AA0">
      <w:pPr>
        <w:pStyle w:val="Heading4"/>
      </w:pPr>
      <w:r w:rsidRPr="00EB5AA0">
        <w:rPr>
          <w:rStyle w:val="Strong"/>
          <w:b/>
          <w:bCs/>
        </w:rPr>
        <w:t xml:space="preserve">B. Awareness and Sensitization </w:t>
      </w:r>
      <w:proofErr w:type="spellStart"/>
      <w:r w:rsidRPr="00EB5AA0">
        <w:rPr>
          <w:rStyle w:val="Strong"/>
          <w:b/>
          <w:bCs/>
        </w:rPr>
        <w:t>Programmes</w:t>
      </w:r>
      <w:proofErr w:type="spellEnd"/>
    </w:p>
    <w:p w:rsidR="00EB5AA0" w:rsidRPr="00EB5AA0" w:rsidRDefault="00EB5AA0" w:rsidP="00EB5AA0">
      <w:pPr>
        <w:pStyle w:val="NormalWeb"/>
        <w:numPr>
          <w:ilvl w:val="0"/>
          <w:numId w:val="2"/>
        </w:numPr>
      </w:pPr>
      <w:r w:rsidRPr="00EB5AA0">
        <w:t>Workshops and sensitization sessions were organized for students and staff on the following topics:</w:t>
      </w:r>
    </w:p>
    <w:p w:rsidR="00EB5AA0" w:rsidRPr="00EB5AA0" w:rsidRDefault="00EB5AA0" w:rsidP="00EB5AA0">
      <w:pPr>
        <w:pStyle w:val="NormalWeb"/>
        <w:numPr>
          <w:ilvl w:val="1"/>
          <w:numId w:val="2"/>
        </w:numPr>
      </w:pPr>
      <w:r w:rsidRPr="00EB5AA0">
        <w:rPr>
          <w:rStyle w:val="Emphasis"/>
        </w:rPr>
        <w:t>Preventive Vigilance and Ethics in Public Life</w:t>
      </w:r>
    </w:p>
    <w:p w:rsidR="00EB5AA0" w:rsidRPr="00EB5AA0" w:rsidRDefault="00EB5AA0" w:rsidP="00EB5AA0">
      <w:pPr>
        <w:pStyle w:val="NormalWeb"/>
        <w:numPr>
          <w:ilvl w:val="1"/>
          <w:numId w:val="2"/>
        </w:numPr>
      </w:pPr>
      <w:r w:rsidRPr="00EB5AA0">
        <w:rPr>
          <w:rStyle w:val="Emphasis"/>
        </w:rPr>
        <w:t>Transparency and Accountability in Institutional Functioning</w:t>
      </w:r>
    </w:p>
    <w:p w:rsidR="00EB5AA0" w:rsidRPr="00EB5AA0" w:rsidRDefault="00EB5AA0" w:rsidP="00EB5AA0">
      <w:pPr>
        <w:pStyle w:val="NormalWeb"/>
        <w:numPr>
          <w:ilvl w:val="1"/>
          <w:numId w:val="2"/>
        </w:numPr>
      </w:pPr>
      <w:r w:rsidRPr="00EB5AA0">
        <w:rPr>
          <w:rStyle w:val="Emphasis"/>
        </w:rPr>
        <w:t>Cyber Hygiene and Ethical Use of Technology</w:t>
      </w:r>
    </w:p>
    <w:p w:rsidR="00EB5AA0" w:rsidRDefault="00EB5AA0" w:rsidP="00EB5AA0">
      <w:pPr>
        <w:pStyle w:val="NormalWeb"/>
        <w:numPr>
          <w:ilvl w:val="0"/>
          <w:numId w:val="2"/>
        </w:numPr>
      </w:pPr>
      <w:r w:rsidRPr="00EB5AA0">
        <w:t>Resource Per</w:t>
      </w:r>
      <w:r>
        <w:t xml:space="preserve">sons: ,Dr. </w:t>
      </w:r>
      <w:proofErr w:type="spellStart"/>
      <w:r>
        <w:t>Akanksha</w:t>
      </w:r>
      <w:proofErr w:type="spellEnd"/>
      <w:r>
        <w:t xml:space="preserve"> </w:t>
      </w:r>
      <w:proofErr w:type="spellStart"/>
      <w:r>
        <w:t>Verma</w:t>
      </w:r>
      <w:proofErr w:type="spellEnd"/>
      <w:r>
        <w:t xml:space="preserve"> and Ms Pooja</w:t>
      </w:r>
    </w:p>
    <w:p w:rsidR="00EB5AA0" w:rsidRPr="00EB5AA0" w:rsidRDefault="00EB5AA0" w:rsidP="00EB5AA0">
      <w:pPr>
        <w:pStyle w:val="NormalWeb"/>
      </w:pPr>
      <w:r w:rsidRPr="00EB5AA0">
        <w:rPr>
          <w:rStyle w:val="Strong"/>
        </w:rPr>
        <w:t>C. Social Media &amp; Publicity Initiatives</w:t>
      </w:r>
    </w:p>
    <w:p w:rsidR="00EB5AA0" w:rsidRPr="00EB5AA0" w:rsidRDefault="00EB5AA0" w:rsidP="00EB5AA0">
      <w:pPr>
        <w:pStyle w:val="NormalWeb"/>
        <w:numPr>
          <w:ilvl w:val="0"/>
          <w:numId w:val="3"/>
        </w:numPr>
      </w:pPr>
      <w:r w:rsidRPr="00EB5AA0">
        <w:t xml:space="preserve">Awareness messages were circulated through </w:t>
      </w:r>
      <w:r w:rsidRPr="00EB5AA0">
        <w:rPr>
          <w:rStyle w:val="Strong"/>
        </w:rPr>
        <w:t xml:space="preserve">email, </w:t>
      </w:r>
      <w:proofErr w:type="spellStart"/>
      <w:r w:rsidRPr="00EB5AA0">
        <w:rPr>
          <w:rStyle w:val="Strong"/>
        </w:rPr>
        <w:t>WhatsApp</w:t>
      </w:r>
      <w:proofErr w:type="spellEnd"/>
      <w:r w:rsidRPr="00EB5AA0">
        <w:rPr>
          <w:rStyle w:val="Strong"/>
        </w:rPr>
        <w:t xml:space="preserve"> groups, and Institute’s social media handles</w:t>
      </w:r>
      <w:r w:rsidRPr="00EB5AA0">
        <w:t>.</w:t>
      </w:r>
    </w:p>
    <w:p w:rsidR="00EB5AA0" w:rsidRPr="00EB5AA0" w:rsidRDefault="00EB5AA0" w:rsidP="00EB5AA0">
      <w:pPr>
        <w:pStyle w:val="NormalWeb"/>
        <w:numPr>
          <w:ilvl w:val="0"/>
          <w:numId w:val="3"/>
        </w:numPr>
      </w:pPr>
      <w:r w:rsidRPr="00EB5AA0">
        <w:t xml:space="preserve">The Institute’s social media posts tagged </w:t>
      </w:r>
      <w:r w:rsidRPr="00EB5AA0">
        <w:rPr>
          <w:rStyle w:val="Strong"/>
        </w:rPr>
        <w:t>@</w:t>
      </w:r>
      <w:proofErr w:type="spellStart"/>
      <w:r w:rsidRPr="00EB5AA0">
        <w:rPr>
          <w:rStyle w:val="Strong"/>
        </w:rPr>
        <w:t>CVCIndia</w:t>
      </w:r>
      <w:proofErr w:type="spellEnd"/>
      <w:r w:rsidRPr="00EB5AA0">
        <w:rPr>
          <w:rStyle w:val="Strong"/>
        </w:rPr>
        <w:t xml:space="preserve"> (X)</w:t>
      </w:r>
      <w:r w:rsidRPr="00EB5AA0">
        <w:t xml:space="preserve"> and </w:t>
      </w:r>
      <w:proofErr w:type="spellStart"/>
      <w:r w:rsidRPr="00EB5AA0">
        <w:rPr>
          <w:rStyle w:val="Strong"/>
        </w:rPr>
        <w:t>CVCofIndia</w:t>
      </w:r>
      <w:proofErr w:type="spellEnd"/>
      <w:r w:rsidRPr="00EB5AA0">
        <w:rPr>
          <w:rStyle w:val="Strong"/>
        </w:rPr>
        <w:t xml:space="preserve"> (</w:t>
      </w:r>
      <w:proofErr w:type="spellStart"/>
      <w:r w:rsidRPr="00EB5AA0">
        <w:rPr>
          <w:rStyle w:val="Strong"/>
        </w:rPr>
        <w:t>Facebook</w:t>
      </w:r>
      <w:proofErr w:type="spellEnd"/>
      <w:r w:rsidRPr="00EB5AA0">
        <w:rPr>
          <w:rStyle w:val="Strong"/>
        </w:rPr>
        <w:t>)</w:t>
      </w:r>
      <w:r w:rsidRPr="00EB5AA0">
        <w:t xml:space="preserve"> as per the guidelines.</w:t>
      </w:r>
    </w:p>
    <w:p w:rsidR="00EB5AA0" w:rsidRPr="00EB5AA0" w:rsidRDefault="00EB5AA0" w:rsidP="00EB5AA0">
      <w:pPr>
        <w:pStyle w:val="Heading4"/>
      </w:pPr>
      <w:r w:rsidRPr="00EB5AA0">
        <w:rPr>
          <w:rStyle w:val="Strong"/>
          <w:b/>
          <w:bCs/>
        </w:rPr>
        <w:t xml:space="preserve">D. Capacity Building </w:t>
      </w:r>
      <w:proofErr w:type="spellStart"/>
      <w:r w:rsidRPr="00EB5AA0">
        <w:rPr>
          <w:rStyle w:val="Strong"/>
          <w:b/>
          <w:bCs/>
        </w:rPr>
        <w:t>Programmes</w:t>
      </w:r>
      <w:proofErr w:type="spellEnd"/>
    </w:p>
    <w:p w:rsidR="00EB5AA0" w:rsidRPr="00EB5AA0" w:rsidRDefault="00EB5AA0" w:rsidP="00EB5AA0">
      <w:pPr>
        <w:pStyle w:val="NormalWeb"/>
        <w:numPr>
          <w:ilvl w:val="0"/>
          <w:numId w:val="4"/>
        </w:numPr>
      </w:pPr>
      <w:r w:rsidRPr="00EB5AA0">
        <w:t>Capacity Building Sessions were organized on the following topics:</w:t>
      </w:r>
    </w:p>
    <w:p w:rsidR="00EB5AA0" w:rsidRPr="005D15C6" w:rsidRDefault="00EB5AA0" w:rsidP="00EB5AA0">
      <w:pPr>
        <w:pStyle w:val="NormalWeb"/>
        <w:numPr>
          <w:ilvl w:val="1"/>
          <w:numId w:val="4"/>
        </w:numPr>
        <w:rPr>
          <w:i/>
        </w:rPr>
      </w:pPr>
      <w:r w:rsidRPr="005D15C6">
        <w:rPr>
          <w:rStyle w:val="Emphasis"/>
          <w:i w:val="0"/>
        </w:rPr>
        <w:t>Ethics and Professional Conduct</w:t>
      </w:r>
    </w:p>
    <w:p w:rsidR="00EB5AA0" w:rsidRPr="005D15C6" w:rsidRDefault="00EB5AA0" w:rsidP="00EB5AA0">
      <w:pPr>
        <w:pStyle w:val="NormalWeb"/>
        <w:numPr>
          <w:ilvl w:val="1"/>
          <w:numId w:val="4"/>
        </w:numPr>
        <w:rPr>
          <w:i/>
        </w:rPr>
      </w:pPr>
      <w:r w:rsidRPr="005D15C6">
        <w:rPr>
          <w:rStyle w:val="Emphasis"/>
          <w:i w:val="0"/>
        </w:rPr>
        <w:lastRenderedPageBreak/>
        <w:t>Integrity in Administration</w:t>
      </w:r>
    </w:p>
    <w:p w:rsidR="00EB5AA0" w:rsidRPr="005D15C6" w:rsidRDefault="00EB5AA0" w:rsidP="00EB5AA0">
      <w:pPr>
        <w:pStyle w:val="NormalWeb"/>
        <w:numPr>
          <w:ilvl w:val="1"/>
          <w:numId w:val="4"/>
        </w:numPr>
        <w:rPr>
          <w:i/>
        </w:rPr>
      </w:pPr>
      <w:r w:rsidRPr="005D15C6">
        <w:rPr>
          <w:rStyle w:val="Emphasis"/>
          <w:i w:val="0"/>
        </w:rPr>
        <w:t>Cyber Security and Data Privacy</w:t>
      </w:r>
    </w:p>
    <w:p w:rsidR="00EB5AA0" w:rsidRPr="00EB5AA0" w:rsidRDefault="00EB5AA0" w:rsidP="00EB5AA0">
      <w:pPr>
        <w:pStyle w:val="NormalWeb"/>
        <w:numPr>
          <w:ilvl w:val="0"/>
          <w:numId w:val="4"/>
        </w:numPr>
      </w:pPr>
      <w:r w:rsidRPr="00EB5AA0">
        <w:t xml:space="preserve">Duration: Between </w:t>
      </w:r>
      <w:r w:rsidRPr="00EB5AA0">
        <w:rPr>
          <w:rStyle w:val="Strong"/>
        </w:rPr>
        <w:t>18th August and 17th November 2025</w:t>
      </w:r>
    </w:p>
    <w:p w:rsidR="00EB5AA0" w:rsidRPr="00EB5AA0" w:rsidRDefault="00EB5AA0" w:rsidP="00EB5AA0">
      <w:pPr>
        <w:pStyle w:val="Heading3"/>
        <w:rPr>
          <w:sz w:val="24"/>
          <w:szCs w:val="24"/>
        </w:rPr>
      </w:pPr>
      <w:r w:rsidRPr="00EB5AA0">
        <w:rPr>
          <w:rStyle w:val="Strong"/>
          <w:b/>
          <w:bCs/>
          <w:sz w:val="24"/>
          <w:szCs w:val="24"/>
        </w:rPr>
        <w:t>3. Observance of Vigilance Awareness Week (27th October – 2nd November 2025)</w:t>
      </w:r>
    </w:p>
    <w:p w:rsidR="00EB5AA0" w:rsidRPr="00EB5AA0" w:rsidRDefault="00EB5AA0" w:rsidP="00EB5AA0">
      <w:pPr>
        <w:pStyle w:val="NormalWeb"/>
      </w:pPr>
      <w:r w:rsidRPr="00EB5AA0">
        <w:t>During the Vigilance Awareness Week, special programs were conducted, including:</w:t>
      </w:r>
    </w:p>
    <w:p w:rsidR="00EB5AA0" w:rsidRPr="00EB5AA0" w:rsidRDefault="00EB5AA0" w:rsidP="00EB5AA0">
      <w:pPr>
        <w:pStyle w:val="NormalWeb"/>
        <w:numPr>
          <w:ilvl w:val="0"/>
          <w:numId w:val="5"/>
        </w:numPr>
      </w:pPr>
      <w:r>
        <w:t xml:space="preserve">Conduct seminars by the students on the </w:t>
      </w:r>
      <w:r w:rsidRPr="00EB5AA0">
        <w:t xml:space="preserve">theme of </w:t>
      </w:r>
      <w:r w:rsidRPr="00EB5AA0">
        <w:rPr>
          <w:rStyle w:val="Emphasis"/>
        </w:rPr>
        <w:t>“My Vision – Corruption Free India”</w:t>
      </w:r>
    </w:p>
    <w:p w:rsidR="00EB5AA0" w:rsidRPr="00EB5AA0" w:rsidRDefault="00EB5AA0" w:rsidP="00EB5AA0">
      <w:pPr>
        <w:pStyle w:val="NormalWeb"/>
        <w:numPr>
          <w:ilvl w:val="0"/>
          <w:numId w:val="5"/>
        </w:numPr>
      </w:pPr>
      <w:r w:rsidRPr="00EB5AA0">
        <w:t>Debate and quiz competitions related to ethical values and vigilance.</w:t>
      </w:r>
    </w:p>
    <w:p w:rsidR="00EB5AA0" w:rsidRDefault="00EB5AA0" w:rsidP="00EB5AA0">
      <w:pPr>
        <w:pStyle w:val="NormalWeb"/>
        <w:numPr>
          <w:ilvl w:val="0"/>
          <w:numId w:val="5"/>
        </w:numPr>
      </w:pPr>
      <w:r w:rsidRPr="00EB5AA0">
        <w:t>Collective Integrity Pledge ceremony for all members of the Institute.</w:t>
      </w:r>
    </w:p>
    <w:p w:rsidR="007D1988" w:rsidRPr="00EB5AA0" w:rsidRDefault="007D1988" w:rsidP="00EB5AA0">
      <w:pPr>
        <w:pStyle w:val="NormalWeb"/>
        <w:numPr>
          <w:ilvl w:val="0"/>
          <w:numId w:val="5"/>
        </w:numPr>
      </w:pPr>
      <w:r>
        <w:t>Screening of short films/documentaries on ethics and integrity.</w:t>
      </w:r>
    </w:p>
    <w:p w:rsidR="00EB5AA0" w:rsidRPr="00EB5AA0" w:rsidRDefault="00EB5AA0" w:rsidP="00EB5A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4. Outcomes and Impact</w:t>
      </w:r>
    </w:p>
    <w:p w:rsidR="00EB5AA0" w:rsidRPr="00EB5AA0" w:rsidRDefault="00EB5AA0" w:rsidP="00EB5AA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sz w:val="24"/>
          <w:szCs w:val="24"/>
        </w:rPr>
        <w:t>Enhanced awareness among students and staff on ethical behavior and vigilance measures.</w:t>
      </w:r>
    </w:p>
    <w:p w:rsidR="00EB5AA0" w:rsidRPr="00EB5AA0" w:rsidRDefault="00EB5AA0" w:rsidP="00EB5AA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sz w:val="24"/>
          <w:szCs w:val="24"/>
        </w:rPr>
        <w:t>Improved understanding of institutional policies and procedures promoting transparency.</w:t>
      </w:r>
    </w:p>
    <w:p w:rsidR="00EB5AA0" w:rsidRPr="00EB5AA0" w:rsidRDefault="00EB5AA0" w:rsidP="00EB5AA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sz w:val="24"/>
          <w:szCs w:val="24"/>
        </w:rPr>
        <w:t>Strengthened institutional commitment toward preventive vigilance and integrity.</w:t>
      </w:r>
    </w:p>
    <w:p w:rsidR="00EB5AA0" w:rsidRPr="00EB5AA0" w:rsidRDefault="00EB5AA0" w:rsidP="00EB5AA0">
      <w:pPr>
        <w:pStyle w:val="Heading3"/>
        <w:rPr>
          <w:sz w:val="24"/>
          <w:szCs w:val="24"/>
        </w:rPr>
      </w:pPr>
      <w:r w:rsidRPr="00EB5AA0">
        <w:rPr>
          <w:rStyle w:val="Strong"/>
          <w:b/>
          <w:bCs/>
          <w:sz w:val="24"/>
          <w:szCs w:val="24"/>
        </w:rPr>
        <w:t>5. Conclusion</w:t>
      </w:r>
    </w:p>
    <w:p w:rsidR="00EB5AA0" w:rsidRPr="00EB5AA0" w:rsidRDefault="00EB5AA0" w:rsidP="00EB5AA0">
      <w:pPr>
        <w:pStyle w:val="NormalWeb"/>
      </w:pPr>
      <w:r w:rsidRPr="00EB5AA0">
        <w:t>The Institute successfully implemented all suggested activities during the three-month campaign and Vigilance Awareness Week 2025.</w:t>
      </w:r>
      <w:r w:rsidRPr="00EB5AA0">
        <w:br/>
        <w:t>The collective efforts of students, faculty, and staff contributed to fostering a culture of integrity, accountability, and transparency within the institution.</w:t>
      </w:r>
    </w:p>
    <w:p w:rsidR="00EB5AA0" w:rsidRDefault="00EB5AA0" w:rsidP="00EB5A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5AA0" w:rsidRDefault="00EB5AA0" w:rsidP="00EB5A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5AA0" w:rsidRPr="00EB5AA0" w:rsidRDefault="00EB5AA0" w:rsidP="00EB5A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Signature</w:t>
      </w:r>
      <w:proofErr w:type="gramStart"/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proofErr w:type="gramEnd"/>
      <w:r w:rsidRPr="00EB5AA0">
        <w:rPr>
          <w:rFonts w:ascii="Times New Roman" w:eastAsia="Times New Roman" w:hAnsi="Times New Roman" w:cs="Times New Roman"/>
          <w:sz w:val="24"/>
          <w:szCs w:val="24"/>
        </w:rPr>
        <w:br/>
      </w:r>
      <w:r w:rsidRPr="00EB5AA0">
        <w:rPr>
          <w:rFonts w:ascii="Times New Roman" w:eastAsia="Times New Roman" w:hAnsi="Times New Roman" w:cs="Times New Roman"/>
          <w:b/>
          <w:bCs/>
          <w:sz w:val="24"/>
          <w:szCs w:val="24"/>
        </w:rPr>
        <w:t>Head of Institution / Principal</w:t>
      </w:r>
      <w:r w:rsidRPr="00EB5AA0">
        <w:rPr>
          <w:rFonts w:ascii="Times New Roman" w:eastAsia="Times New Roman" w:hAnsi="Times New Roman" w:cs="Times New Roman"/>
          <w:sz w:val="24"/>
          <w:szCs w:val="24"/>
        </w:rPr>
        <w:br/>
        <w:t>Name</w:t>
      </w:r>
      <w:r w:rsidR="0059171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591711">
        <w:rPr>
          <w:rFonts w:ascii="Times New Roman" w:eastAsia="Times New Roman" w:hAnsi="Times New Roman" w:cs="Times New Roman"/>
          <w:sz w:val="24"/>
          <w:szCs w:val="24"/>
        </w:rPr>
        <w:t>Dr.Karamjit</w:t>
      </w:r>
      <w:proofErr w:type="spellEnd"/>
      <w:r w:rsidR="00591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711">
        <w:rPr>
          <w:rFonts w:ascii="Times New Roman" w:eastAsia="Times New Roman" w:hAnsi="Times New Roman" w:cs="Times New Roman"/>
          <w:sz w:val="24"/>
          <w:szCs w:val="24"/>
        </w:rPr>
        <w:t>Kaur</w:t>
      </w:r>
      <w:proofErr w:type="spellEnd"/>
      <w:r w:rsidRPr="00EB5AA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Dasmesh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Girls College,</w:t>
      </w:r>
      <w:r w:rsidR="00591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711">
        <w:rPr>
          <w:rFonts w:ascii="Times New Roman" w:eastAsia="Times New Roman" w:hAnsi="Times New Roman" w:cs="Times New Roman"/>
          <w:sz w:val="24"/>
          <w:szCs w:val="24"/>
        </w:rPr>
        <w:t>Chak</w:t>
      </w:r>
      <w:proofErr w:type="spellEnd"/>
      <w:r w:rsidR="00591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711">
        <w:rPr>
          <w:rFonts w:ascii="Times New Roman" w:eastAsia="Times New Roman" w:hAnsi="Times New Roman" w:cs="Times New Roman"/>
          <w:sz w:val="24"/>
          <w:szCs w:val="24"/>
        </w:rPr>
        <w:t>Alla</w:t>
      </w:r>
      <w:proofErr w:type="spellEnd"/>
      <w:r w:rsidR="00591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711">
        <w:rPr>
          <w:rFonts w:ascii="Times New Roman" w:eastAsia="Times New Roman" w:hAnsi="Times New Roman" w:cs="Times New Roman"/>
          <w:sz w:val="24"/>
          <w:szCs w:val="24"/>
        </w:rPr>
        <w:t>Baksh</w:t>
      </w:r>
      <w:proofErr w:type="spellEnd"/>
      <w:r w:rsidR="00591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Mukerian</w:t>
      </w:r>
      <w:proofErr w:type="spellEnd"/>
      <w:r w:rsidRPr="00EB5AA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B5AA0" w:rsidRPr="00EB5AA0" w:rsidRDefault="00EB5AA0" w:rsidP="00EB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988" w:rsidRDefault="007D1988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5AA0" w:rsidRDefault="00C74581" w:rsidP="00C7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4581">
        <w:rPr>
          <w:rFonts w:ascii="Times New Roman" w:eastAsia="Times New Roman" w:hAnsi="Times New Roman" w:cs="Times New Roman"/>
          <w:b/>
          <w:sz w:val="24"/>
          <w:szCs w:val="24"/>
        </w:rPr>
        <w:t>Pictures</w:t>
      </w:r>
    </w:p>
    <w:p w:rsidR="007D1988" w:rsidRDefault="007D1988" w:rsidP="007D1988">
      <w:pPr>
        <w:pStyle w:val="NormalWeb"/>
        <w:jc w:val="center"/>
        <w:rPr>
          <w:rStyle w:val="Emphasis"/>
          <w:b/>
          <w:i w:val="0"/>
        </w:rPr>
      </w:pPr>
      <w:r w:rsidRPr="007D1988">
        <w:rPr>
          <w:rStyle w:val="Emphasis"/>
          <w:b/>
          <w:i w:val="0"/>
        </w:rPr>
        <w:t>Expert’s Session on the topic Cyber Hygiene and Ethical Use of Technology</w:t>
      </w:r>
      <w:r w:rsidR="00C74581">
        <w:rPr>
          <w:noProof/>
        </w:rPr>
        <w:drawing>
          <wp:inline distT="0" distB="0" distL="0" distR="0">
            <wp:extent cx="2473860" cy="2259106"/>
            <wp:effectExtent l="19050" t="0" r="26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2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581">
        <w:rPr>
          <w:noProof/>
        </w:rPr>
        <w:drawing>
          <wp:inline distT="0" distB="0" distL="0" distR="0">
            <wp:extent cx="2495392" cy="2334409"/>
            <wp:effectExtent l="19050" t="0" r="158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88" w:rsidRPr="007D1988" w:rsidRDefault="007D1988" w:rsidP="007D1988">
      <w:pPr>
        <w:pStyle w:val="NormalWeb"/>
        <w:jc w:val="center"/>
        <w:rPr>
          <w:b/>
          <w:noProof/>
        </w:rPr>
      </w:pPr>
      <w:r w:rsidRPr="007D1988">
        <w:rPr>
          <w:b/>
        </w:rPr>
        <w:t>Activity by the Students on Capacity Building</w:t>
      </w:r>
    </w:p>
    <w:p w:rsidR="007D1988" w:rsidRDefault="00C74581" w:rsidP="007D1988">
      <w:pPr>
        <w:pStyle w:val="NormalWeb"/>
      </w:pPr>
      <w:r>
        <w:rPr>
          <w:noProof/>
        </w:rPr>
        <w:drawing>
          <wp:inline distT="0" distB="0" distL="0" distR="0">
            <wp:extent cx="2939303" cy="258183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23" cy="258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988" w:rsidRPr="007D1988">
        <w:t xml:space="preserve"> </w:t>
      </w:r>
      <w:r w:rsidR="007D1988">
        <w:rPr>
          <w:noProof/>
        </w:rPr>
        <w:drawing>
          <wp:inline distT="0" distB="0" distL="0" distR="0">
            <wp:extent cx="2810211" cy="2506532"/>
            <wp:effectExtent l="19050" t="0" r="9189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74" cy="25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7D1988">
      <w:pPr>
        <w:pStyle w:val="NormalWeb"/>
      </w:pPr>
      <w:r w:rsidRPr="005D15C6">
        <w:rPr>
          <w:noProof/>
        </w:rPr>
        <w:drawing>
          <wp:inline distT="0" distB="0" distL="0" distR="0">
            <wp:extent cx="5940686" cy="1947134"/>
            <wp:effectExtent l="19050" t="0" r="2914" b="0"/>
            <wp:docPr id="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6" cy="194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5D15C6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5D15C6">
        <w:rPr>
          <w:rStyle w:val="Strong"/>
          <w:rFonts w:ascii="Times New Roman" w:hAnsi="Times New Roman" w:cs="Times New Roman"/>
          <w:sz w:val="24"/>
          <w:szCs w:val="24"/>
        </w:rPr>
        <w:t>Integrity Pledge</w:t>
      </w:r>
      <w:r w:rsidRPr="005D15C6">
        <w:rPr>
          <w:rFonts w:ascii="Times New Roman" w:hAnsi="Times New Roman" w:cs="Times New Roman"/>
          <w:b/>
          <w:sz w:val="24"/>
          <w:szCs w:val="24"/>
        </w:rPr>
        <w:t xml:space="preserve"> was administered in the Institute </w:t>
      </w:r>
    </w:p>
    <w:p w:rsid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5373" cy="2936838"/>
            <wp:effectExtent l="19050" t="0" r="0" b="0"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13" cy="293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5D15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5373" cy="3270325"/>
            <wp:effectExtent l="19050" t="0" r="0" b="0"/>
            <wp:docPr id="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87" cy="327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5D15C6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Awareness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Programme</w:t>
      </w:r>
      <w:proofErr w:type="spellEnd"/>
    </w:p>
    <w:p w:rsidR="005D15C6" w:rsidRDefault="00C74581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8559" cy="1624405"/>
            <wp:effectExtent l="19050" t="0" r="8741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46" cy="163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C74581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1835" cy="2818504"/>
            <wp:effectExtent l="19050" t="0" r="26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38" cy="281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3819" cy="2710927"/>
            <wp:effectExtent l="19050" t="0" r="4931" b="0"/>
            <wp:docPr id="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62" cy="27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5D15C6">
      <w:pPr>
        <w:spacing w:before="100" w:beforeAutospacing="1" w:after="100" w:afterAutospacing="1" w:line="240" w:lineRule="auto"/>
        <w:ind w:left="720"/>
      </w:pPr>
    </w:p>
    <w:p w:rsidR="005D15C6" w:rsidRPr="005D15C6" w:rsidRDefault="005D15C6" w:rsidP="005D15C6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5C6">
        <w:rPr>
          <w:rFonts w:ascii="Times New Roman" w:hAnsi="Times New Roman" w:cs="Times New Roman"/>
          <w:b/>
        </w:rPr>
        <w:t>Conduct seminars by the students</w:t>
      </w:r>
    </w:p>
    <w:p w:rsidR="005D15C6" w:rsidRDefault="007D1988" w:rsidP="005D15C6">
      <w:pPr>
        <w:spacing w:before="100" w:beforeAutospacing="1" w:after="100" w:afterAutospacing="1" w:line="240" w:lineRule="auto"/>
        <w:ind w:left="720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0565" cy="2764715"/>
            <wp:effectExtent l="19050" t="0" r="38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38" cy="27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8805" cy="3313356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52" cy="33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638" cy="3322906"/>
            <wp:effectExtent l="19050" t="0" r="112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51" cy="333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5D15C6">
      <w:pPr>
        <w:spacing w:before="100" w:beforeAutospacing="1" w:after="100" w:afterAutospacing="1" w:line="240" w:lineRule="auto"/>
        <w:ind w:left="720"/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</w:pPr>
    </w:p>
    <w:p w:rsidR="005D15C6" w:rsidRDefault="005D15C6" w:rsidP="005D15C6">
      <w:pPr>
        <w:spacing w:before="100" w:beforeAutospacing="1" w:after="100" w:afterAutospacing="1" w:line="240" w:lineRule="auto"/>
        <w:ind w:left="720"/>
      </w:pPr>
    </w:p>
    <w:p w:rsidR="005D15C6" w:rsidRPr="005D15C6" w:rsidRDefault="005D15C6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</w:rPr>
      </w:pPr>
      <w:proofErr w:type="gramStart"/>
      <w:r w:rsidRPr="005D15C6">
        <w:rPr>
          <w:rFonts w:ascii="Times New Roman" w:hAnsi="Times New Roman" w:cs="Times New Roman"/>
          <w:b/>
        </w:rPr>
        <w:t>Screening of short films/documentaries on ethics and integrity.</w:t>
      </w:r>
      <w:proofErr w:type="gramEnd"/>
    </w:p>
    <w:p w:rsidR="005D15C6" w:rsidRPr="005D15C6" w:rsidRDefault="007D1988" w:rsidP="005D15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0837" cy="3055171"/>
            <wp:effectExtent l="19050" t="0" r="9413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71" cy="30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6" w:rsidRDefault="005D15C6" w:rsidP="005D15C6">
      <w:pPr>
        <w:pStyle w:val="NormalWeb"/>
        <w:ind w:left="720"/>
      </w:pPr>
    </w:p>
    <w:p w:rsidR="005D15C6" w:rsidRDefault="005D15C6" w:rsidP="005D15C6">
      <w:pPr>
        <w:pStyle w:val="NormalWeb"/>
        <w:ind w:left="720"/>
      </w:pPr>
    </w:p>
    <w:p w:rsidR="00EB5AA0" w:rsidRPr="00EB5AA0" w:rsidRDefault="007D1988" w:rsidP="005D15C6">
      <w:pPr>
        <w:pStyle w:val="NormalWeb"/>
        <w:ind w:left="720"/>
      </w:pPr>
      <w:r>
        <w:rPr>
          <w:noProof/>
        </w:rPr>
        <w:drawing>
          <wp:inline distT="0" distB="0" distL="0" distR="0">
            <wp:extent cx="5943600" cy="3333068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AA0" w:rsidRPr="00EB5AA0" w:rsidSect="004734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1011"/>
    <w:multiLevelType w:val="multilevel"/>
    <w:tmpl w:val="3594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42D50"/>
    <w:multiLevelType w:val="multilevel"/>
    <w:tmpl w:val="26D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40014"/>
    <w:multiLevelType w:val="multilevel"/>
    <w:tmpl w:val="34E0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0418BD"/>
    <w:multiLevelType w:val="multilevel"/>
    <w:tmpl w:val="7A64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AC468D"/>
    <w:multiLevelType w:val="multilevel"/>
    <w:tmpl w:val="A896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8841C4"/>
    <w:multiLevelType w:val="multilevel"/>
    <w:tmpl w:val="5D0A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EB5AA0"/>
    <w:rsid w:val="00014BFB"/>
    <w:rsid w:val="00473470"/>
    <w:rsid w:val="00591711"/>
    <w:rsid w:val="005D15C6"/>
    <w:rsid w:val="007D1988"/>
    <w:rsid w:val="00C74581"/>
    <w:rsid w:val="00DF2880"/>
    <w:rsid w:val="00E9285D"/>
    <w:rsid w:val="00EB5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BFB"/>
  </w:style>
  <w:style w:type="paragraph" w:styleId="Heading3">
    <w:name w:val="heading 3"/>
    <w:basedOn w:val="Normal"/>
    <w:link w:val="Heading3Char"/>
    <w:uiPriority w:val="9"/>
    <w:qFormat/>
    <w:rsid w:val="00EB5A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B5A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B5AA0"/>
    <w:rPr>
      <w:b/>
      <w:bCs/>
    </w:rPr>
  </w:style>
  <w:style w:type="character" w:styleId="Emphasis">
    <w:name w:val="Emphasis"/>
    <w:basedOn w:val="DefaultParagraphFont"/>
    <w:uiPriority w:val="20"/>
    <w:qFormat/>
    <w:rsid w:val="00EB5AA0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B5AA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EB5AA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EB5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B5A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vc.gov.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513</Words>
  <Characters>2928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    2. Activities Conducted</vt:lpstr>
      <vt:lpstr>        3. Observance of Vigilance Awareness Week (27th October – 2nd November 2025)</vt:lpstr>
      <vt:lpstr>        4. Outcomes and Impact</vt:lpstr>
      <vt:lpstr>        5. Conclusion</vt:lpstr>
    </vt:vector>
  </TitlesOfParts>
  <Company/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2</cp:revision>
  <dcterms:created xsi:type="dcterms:W3CDTF">2025-11-07T07:31:00Z</dcterms:created>
  <dcterms:modified xsi:type="dcterms:W3CDTF">2025-11-07T08:15:00Z</dcterms:modified>
</cp:coreProperties>
</file>